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B66" w14:textId="77777777" w:rsidR="00FE067E" w:rsidRPr="00BB6AA3" w:rsidRDefault="00CD36CF" w:rsidP="00CC1F3B">
      <w:pPr>
        <w:pStyle w:val="TitlePageOrigin"/>
        <w:rPr>
          <w:color w:val="auto"/>
        </w:rPr>
      </w:pPr>
      <w:r w:rsidRPr="00BB6AA3">
        <w:rPr>
          <w:color w:val="auto"/>
        </w:rPr>
        <w:t>WEST virginia legislature</w:t>
      </w:r>
    </w:p>
    <w:p w14:paraId="3C69BEAB" w14:textId="0615A86A" w:rsidR="00CD36CF" w:rsidRPr="00BB6AA3" w:rsidRDefault="00CD36CF" w:rsidP="00CC1F3B">
      <w:pPr>
        <w:pStyle w:val="TitlePageSession"/>
        <w:rPr>
          <w:color w:val="auto"/>
        </w:rPr>
      </w:pPr>
      <w:r w:rsidRPr="00BB6AA3">
        <w:rPr>
          <w:color w:val="auto"/>
        </w:rPr>
        <w:t>20</w:t>
      </w:r>
      <w:r w:rsidR="00CB1ADC" w:rsidRPr="00BB6AA3">
        <w:rPr>
          <w:color w:val="auto"/>
        </w:rPr>
        <w:t>2</w:t>
      </w:r>
      <w:r w:rsidR="00C7721C" w:rsidRPr="00BB6AA3">
        <w:rPr>
          <w:color w:val="auto"/>
        </w:rPr>
        <w:t>2</w:t>
      </w:r>
      <w:r w:rsidRPr="00BB6AA3">
        <w:rPr>
          <w:color w:val="auto"/>
        </w:rPr>
        <w:t xml:space="preserve"> regular session</w:t>
      </w:r>
    </w:p>
    <w:p w14:paraId="3FC46E34" w14:textId="77777777" w:rsidR="00CD36CF" w:rsidRPr="00BB6AA3" w:rsidRDefault="00FF1D4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64FE13E57B0423C8042925A96045468"/>
          </w:placeholder>
          <w:text/>
        </w:sdtPr>
        <w:sdtEndPr/>
        <w:sdtContent>
          <w:r w:rsidR="00AE48A0" w:rsidRPr="00BB6AA3">
            <w:rPr>
              <w:color w:val="auto"/>
            </w:rPr>
            <w:t>Introduced</w:t>
          </w:r>
        </w:sdtContent>
      </w:sdt>
    </w:p>
    <w:p w14:paraId="6DC490B0" w14:textId="2137EB87" w:rsidR="00CD36CF" w:rsidRPr="00BB6AA3" w:rsidRDefault="00FF1D4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17BD2343034B55A4A6312089072E2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16A3D" w:rsidRPr="00BB6AA3">
            <w:rPr>
              <w:color w:val="auto"/>
            </w:rPr>
            <w:t>Senate</w:t>
          </w:r>
        </w:sdtContent>
      </w:sdt>
      <w:r w:rsidR="00303684" w:rsidRPr="00BB6AA3">
        <w:rPr>
          <w:color w:val="auto"/>
        </w:rPr>
        <w:t xml:space="preserve"> </w:t>
      </w:r>
      <w:r w:rsidR="00CD36CF" w:rsidRPr="00BB6AA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BB5BB43B37B459590C374A91908FB22"/>
          </w:placeholder>
          <w:text/>
        </w:sdtPr>
        <w:sdtEndPr/>
        <w:sdtContent>
          <w:r w:rsidR="00E41B4F">
            <w:rPr>
              <w:color w:val="auto"/>
            </w:rPr>
            <w:t>575</w:t>
          </w:r>
        </w:sdtContent>
      </w:sdt>
    </w:p>
    <w:p w14:paraId="28EF9AF0" w14:textId="437E6C7A" w:rsidR="00CD36CF" w:rsidRPr="00BB6AA3" w:rsidRDefault="00CD36CF" w:rsidP="00CC1F3B">
      <w:pPr>
        <w:pStyle w:val="Sponsors"/>
        <w:rPr>
          <w:color w:val="auto"/>
        </w:rPr>
      </w:pPr>
      <w:r w:rsidRPr="00BB6AA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ED7B59C1FD641FA8FD40740468CB5D5"/>
          </w:placeholder>
          <w:text w:multiLine="1"/>
        </w:sdtPr>
        <w:sdtEndPr/>
        <w:sdtContent>
          <w:r w:rsidR="00B806ED" w:rsidRPr="00BB6AA3">
            <w:rPr>
              <w:color w:val="auto"/>
            </w:rPr>
            <w:t>Senator</w:t>
          </w:r>
          <w:r w:rsidR="001C6327">
            <w:rPr>
              <w:color w:val="auto"/>
            </w:rPr>
            <w:t>s</w:t>
          </w:r>
          <w:r w:rsidR="007B7541" w:rsidRPr="00BB6AA3">
            <w:rPr>
              <w:color w:val="auto"/>
            </w:rPr>
            <w:t xml:space="preserve"> Trump</w:t>
          </w:r>
          <w:r w:rsidR="00FF1D43">
            <w:rPr>
              <w:color w:val="auto"/>
            </w:rPr>
            <w:t>,</w:t>
          </w:r>
          <w:r w:rsidR="001C6327">
            <w:rPr>
              <w:color w:val="auto"/>
            </w:rPr>
            <w:t xml:space="preserve"> Woelfel</w:t>
          </w:r>
          <w:r w:rsidR="00FF1D43">
            <w:rPr>
              <w:color w:val="auto"/>
            </w:rPr>
            <w:t>, and Grady</w:t>
          </w:r>
        </w:sdtContent>
      </w:sdt>
    </w:p>
    <w:p w14:paraId="0B17AB5A" w14:textId="0A4D5846" w:rsidR="00E831B3" w:rsidRPr="00BB6AA3" w:rsidRDefault="00CD36CF" w:rsidP="00CC1F3B">
      <w:pPr>
        <w:pStyle w:val="References"/>
        <w:rPr>
          <w:color w:val="auto"/>
        </w:rPr>
      </w:pPr>
      <w:r w:rsidRPr="00BB6AA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1C847CED48D430BB39DDA8182E4D3D8"/>
          </w:placeholder>
          <w:text w:multiLine="1"/>
        </w:sdtPr>
        <w:sdtEndPr/>
        <w:sdtContent>
          <w:r w:rsidR="007B7541" w:rsidRPr="00BB6AA3">
            <w:rPr>
              <w:color w:val="auto"/>
            </w:rPr>
            <w:t>Introduced</w:t>
          </w:r>
          <w:r w:rsidR="00E41B4F">
            <w:rPr>
              <w:color w:val="auto"/>
            </w:rPr>
            <w:t xml:space="preserve"> February 03, 2022</w:t>
          </w:r>
          <w:r w:rsidR="007B7541" w:rsidRPr="00BB6AA3">
            <w:rPr>
              <w:color w:val="auto"/>
            </w:rPr>
            <w:t>; referred</w:t>
          </w:r>
          <w:r w:rsidR="007B7541" w:rsidRPr="00BB6AA3">
            <w:rPr>
              <w:color w:val="auto"/>
            </w:rPr>
            <w:br/>
          </w:r>
          <w:r w:rsidR="00E41C0C" w:rsidRPr="00BB6AA3">
            <w:rPr>
              <w:color w:val="auto"/>
            </w:rPr>
            <w:t xml:space="preserve">to </w:t>
          </w:r>
          <w:r w:rsidR="007B7541" w:rsidRPr="00BB6AA3">
            <w:rPr>
              <w:color w:val="auto"/>
            </w:rPr>
            <w:t>the Committee on</w:t>
          </w:r>
          <w:r w:rsidR="00810D7E">
            <w:rPr>
              <w:color w:val="auto"/>
            </w:rPr>
            <w:t xml:space="preserve"> the Judiciary</w:t>
          </w:r>
        </w:sdtContent>
      </w:sdt>
      <w:r w:rsidRPr="00BB6AA3">
        <w:rPr>
          <w:color w:val="auto"/>
        </w:rPr>
        <w:t>]</w:t>
      </w:r>
    </w:p>
    <w:p w14:paraId="202DA92F" w14:textId="5CD9F5E7" w:rsidR="00962258" w:rsidRPr="00BB6AA3" w:rsidRDefault="00962258" w:rsidP="00CC1F3B">
      <w:pPr>
        <w:pStyle w:val="References"/>
        <w:rPr>
          <w:color w:val="auto"/>
        </w:rPr>
      </w:pPr>
    </w:p>
    <w:p w14:paraId="30BB93E2" w14:textId="09FD90CB" w:rsidR="00962258" w:rsidRPr="00BB6AA3" w:rsidRDefault="00962258" w:rsidP="00CC1F3B">
      <w:pPr>
        <w:pStyle w:val="References"/>
        <w:rPr>
          <w:color w:val="auto"/>
        </w:rPr>
      </w:pPr>
    </w:p>
    <w:p w14:paraId="5FA87EA8" w14:textId="5E0FD4BC" w:rsidR="00962258" w:rsidRPr="00BB6AA3" w:rsidRDefault="00962258" w:rsidP="00CC1F3B">
      <w:pPr>
        <w:pStyle w:val="References"/>
        <w:rPr>
          <w:color w:val="auto"/>
        </w:rPr>
      </w:pPr>
    </w:p>
    <w:p w14:paraId="26155E15" w14:textId="52CB2B75" w:rsidR="00303684" w:rsidRPr="00BB6AA3" w:rsidRDefault="0000526A" w:rsidP="00CC1F3B">
      <w:pPr>
        <w:pStyle w:val="TitleSection"/>
        <w:rPr>
          <w:color w:val="auto"/>
        </w:rPr>
      </w:pPr>
      <w:r w:rsidRPr="00BB6AA3">
        <w:rPr>
          <w:color w:val="auto"/>
        </w:rPr>
        <w:lastRenderedPageBreak/>
        <w:t>A BILL</w:t>
      </w:r>
      <w:r w:rsidR="00257C16" w:rsidRPr="00BB6AA3">
        <w:rPr>
          <w:color w:val="auto"/>
        </w:rPr>
        <w:t xml:space="preserve"> to amend and reenact §61-8B-10 of the Code of West Virginia, 1931, as amended, relating to </w:t>
      </w:r>
      <w:r w:rsidR="005E712B" w:rsidRPr="00BB6AA3">
        <w:rPr>
          <w:color w:val="auto"/>
        </w:rPr>
        <w:t xml:space="preserve">the felony offense of </w:t>
      </w:r>
      <w:r w:rsidR="00BB1A22" w:rsidRPr="00BB6AA3">
        <w:rPr>
          <w:color w:val="auto"/>
        </w:rPr>
        <w:t>i</w:t>
      </w:r>
      <w:r w:rsidR="00BB1A22" w:rsidRPr="00BB6AA3">
        <w:rPr>
          <w:rFonts w:cs="Arial"/>
          <w:bCs/>
          <w:color w:val="auto"/>
        </w:rPr>
        <w:t>mposition of sexual acts on persons incarcerated, detained, or under supervision</w:t>
      </w:r>
      <w:r w:rsidR="00BB1A22" w:rsidRPr="00BB6AA3">
        <w:rPr>
          <w:color w:val="auto"/>
        </w:rPr>
        <w:t xml:space="preserve"> by the </w:t>
      </w:r>
      <w:r w:rsidR="00E41B4F">
        <w:rPr>
          <w:color w:val="auto"/>
        </w:rPr>
        <w:t>D</w:t>
      </w:r>
      <w:r w:rsidR="00BB1A22" w:rsidRPr="00BB6AA3">
        <w:rPr>
          <w:color w:val="auto"/>
        </w:rPr>
        <w:t xml:space="preserve">ivision of </w:t>
      </w:r>
      <w:r w:rsidR="00E41B4F">
        <w:rPr>
          <w:color w:val="auto"/>
        </w:rPr>
        <w:t>C</w:t>
      </w:r>
      <w:r w:rsidR="00BB1A22" w:rsidRPr="00BB6AA3">
        <w:rPr>
          <w:color w:val="auto"/>
        </w:rPr>
        <w:t xml:space="preserve">orrections and </w:t>
      </w:r>
      <w:r w:rsidR="00E41B4F">
        <w:rPr>
          <w:color w:val="auto"/>
        </w:rPr>
        <w:t>R</w:t>
      </w:r>
      <w:r w:rsidR="00BB1A22" w:rsidRPr="00BB6AA3">
        <w:rPr>
          <w:color w:val="auto"/>
        </w:rPr>
        <w:t>ehabilitation</w:t>
      </w:r>
      <w:r w:rsidR="00CE6C2A" w:rsidRPr="00BB6AA3">
        <w:rPr>
          <w:color w:val="auto"/>
        </w:rPr>
        <w:t>, the West Virginia Supreme Court of Appeals,</w:t>
      </w:r>
      <w:r w:rsidR="00BF08B8" w:rsidRPr="00BB6AA3">
        <w:rPr>
          <w:rFonts w:cs="Arial"/>
          <w:color w:val="auto"/>
        </w:rPr>
        <w:t xml:space="preserve"> or by any person acting pursuant to or under the authority of any sheriff, county commission, municipality, or court</w:t>
      </w:r>
      <w:r w:rsidR="00E60D9E" w:rsidRPr="00BB6AA3">
        <w:rPr>
          <w:rFonts w:cs="Arial"/>
          <w:color w:val="auto"/>
        </w:rPr>
        <w:t xml:space="preserve"> to ensure compliance with the provisions of §62-11B-1 et seq. of the </w:t>
      </w:r>
      <w:r w:rsidR="004008E1" w:rsidRPr="00BB6AA3">
        <w:rPr>
          <w:rFonts w:cs="Arial"/>
          <w:color w:val="auto"/>
        </w:rPr>
        <w:t>c</w:t>
      </w:r>
      <w:r w:rsidR="00E60D9E" w:rsidRPr="00BB6AA3">
        <w:rPr>
          <w:rFonts w:cs="Arial"/>
          <w:color w:val="auto"/>
        </w:rPr>
        <w:t>ode</w:t>
      </w:r>
      <w:r w:rsidR="00BB1A22" w:rsidRPr="00BB6AA3">
        <w:rPr>
          <w:color w:val="auto"/>
        </w:rPr>
        <w:t xml:space="preserve">; </w:t>
      </w:r>
      <w:r w:rsidR="00257C16" w:rsidRPr="00BB6AA3">
        <w:rPr>
          <w:color w:val="auto"/>
        </w:rPr>
        <w:t xml:space="preserve">clarifying that </w:t>
      </w:r>
      <w:r w:rsidR="0015792D" w:rsidRPr="00BB6AA3">
        <w:rPr>
          <w:color w:val="auto"/>
        </w:rPr>
        <w:t xml:space="preserve">the felony offense applies to </w:t>
      </w:r>
      <w:r w:rsidR="00257C16" w:rsidRPr="00BB6AA3">
        <w:rPr>
          <w:color w:val="auto"/>
        </w:rPr>
        <w:t xml:space="preserve">a person working at a juvenile facility </w:t>
      </w:r>
      <w:r w:rsidR="005E712B" w:rsidRPr="00BB6AA3">
        <w:rPr>
          <w:color w:val="auto"/>
        </w:rPr>
        <w:t>or</w:t>
      </w:r>
      <w:r w:rsidR="00257C16" w:rsidRPr="00BB6AA3">
        <w:rPr>
          <w:color w:val="auto"/>
        </w:rPr>
        <w:t xml:space="preserve"> working for a municipal home incarceration program</w:t>
      </w:r>
      <w:r w:rsidR="0015792D" w:rsidRPr="00BB6AA3">
        <w:rPr>
          <w:color w:val="auto"/>
        </w:rPr>
        <w:t>;</w:t>
      </w:r>
      <w:r w:rsidR="00257C16" w:rsidRPr="00BB6AA3">
        <w:rPr>
          <w:color w:val="auto"/>
        </w:rPr>
        <w:t xml:space="preserve"> </w:t>
      </w:r>
      <w:r w:rsidR="00B81C42" w:rsidRPr="00BB6AA3">
        <w:rPr>
          <w:color w:val="auto"/>
        </w:rPr>
        <w:t xml:space="preserve">providing that </w:t>
      </w:r>
      <w:r w:rsidR="00E60D9E" w:rsidRPr="00BB6AA3">
        <w:rPr>
          <w:color w:val="auto"/>
        </w:rPr>
        <w:t>the felony offense applies to</w:t>
      </w:r>
      <w:r w:rsidR="00257C16" w:rsidRPr="00BB6AA3">
        <w:rPr>
          <w:color w:val="auto"/>
        </w:rPr>
        <w:t xml:space="preserve"> sexual imposition on </w:t>
      </w:r>
      <w:r w:rsidR="00E60D9E" w:rsidRPr="00BB6AA3">
        <w:rPr>
          <w:color w:val="auto"/>
        </w:rPr>
        <w:t>persons</w:t>
      </w:r>
      <w:r w:rsidR="00257C16" w:rsidRPr="00BB6AA3">
        <w:rPr>
          <w:color w:val="auto"/>
        </w:rPr>
        <w:t xml:space="preserve"> detained or committed to a facility; </w:t>
      </w:r>
      <w:r w:rsidR="0002225D" w:rsidRPr="00BB6AA3">
        <w:rPr>
          <w:color w:val="auto"/>
        </w:rPr>
        <w:t>establishing the felony offense of</w:t>
      </w:r>
      <w:r w:rsidR="00257C16" w:rsidRPr="00BB6AA3">
        <w:rPr>
          <w:color w:val="auto"/>
        </w:rPr>
        <w:t xml:space="preserve"> </w:t>
      </w:r>
      <w:r w:rsidR="0002225D" w:rsidRPr="00BB6AA3">
        <w:rPr>
          <w:color w:val="auto"/>
        </w:rPr>
        <w:t xml:space="preserve">an </w:t>
      </w:r>
      <w:r w:rsidR="00920346" w:rsidRPr="00BB6AA3">
        <w:rPr>
          <w:color w:val="auto"/>
        </w:rPr>
        <w:t xml:space="preserve">attempt </w:t>
      </w:r>
      <w:r w:rsidR="0002225D" w:rsidRPr="00BB6AA3">
        <w:rPr>
          <w:color w:val="auto"/>
        </w:rPr>
        <w:t>of the</w:t>
      </w:r>
      <w:r w:rsidR="00920346" w:rsidRPr="00BB6AA3">
        <w:rPr>
          <w:color w:val="auto"/>
        </w:rPr>
        <w:t xml:space="preserve"> of sexual acts</w:t>
      </w:r>
      <w:r w:rsidR="00EF5A85" w:rsidRPr="00BB6AA3">
        <w:rPr>
          <w:color w:val="auto"/>
        </w:rPr>
        <w:t xml:space="preserve"> proscribed</w:t>
      </w:r>
      <w:r w:rsidR="00920346" w:rsidRPr="00BB6AA3">
        <w:rPr>
          <w:color w:val="auto"/>
        </w:rPr>
        <w:t>;</w:t>
      </w:r>
      <w:r w:rsidR="00251ABD" w:rsidRPr="00BB6AA3">
        <w:rPr>
          <w:color w:val="auto"/>
        </w:rPr>
        <w:t xml:space="preserve"> penalties;</w:t>
      </w:r>
      <w:r w:rsidR="00920346" w:rsidRPr="00BB6AA3">
        <w:rPr>
          <w:color w:val="auto"/>
        </w:rPr>
        <w:t xml:space="preserve"> and clarif</w:t>
      </w:r>
      <w:r w:rsidR="00B81C42" w:rsidRPr="00BB6AA3">
        <w:rPr>
          <w:color w:val="auto"/>
        </w:rPr>
        <w:t>y</w:t>
      </w:r>
      <w:r w:rsidR="00920346" w:rsidRPr="00BB6AA3">
        <w:rPr>
          <w:color w:val="auto"/>
        </w:rPr>
        <w:t>i</w:t>
      </w:r>
      <w:r w:rsidR="00B81C42" w:rsidRPr="00BB6AA3">
        <w:rPr>
          <w:color w:val="auto"/>
        </w:rPr>
        <w:t>ng</w:t>
      </w:r>
      <w:r w:rsidR="00920346" w:rsidRPr="00BB6AA3">
        <w:rPr>
          <w:color w:val="auto"/>
        </w:rPr>
        <w:t xml:space="preserve"> the definition of “incarcerated or detained in this state” to include adult and juvenile offenders sentenced, detained, committed, or serving a period of supervision pursuant to §62-11B-1 et seq. of </w:t>
      </w:r>
      <w:r w:rsidR="0002225D" w:rsidRPr="00BB6AA3">
        <w:rPr>
          <w:color w:val="auto"/>
        </w:rPr>
        <w:t>the</w:t>
      </w:r>
      <w:r w:rsidR="00920346" w:rsidRPr="00BB6AA3">
        <w:rPr>
          <w:color w:val="auto"/>
        </w:rPr>
        <w:t xml:space="preserve"> </w:t>
      </w:r>
      <w:r w:rsidR="00E41B4F">
        <w:rPr>
          <w:color w:val="auto"/>
        </w:rPr>
        <w:t>c</w:t>
      </w:r>
      <w:r w:rsidR="00920346" w:rsidRPr="00BB6AA3">
        <w:rPr>
          <w:color w:val="auto"/>
        </w:rPr>
        <w:t xml:space="preserve">ode.  </w:t>
      </w:r>
      <w:r w:rsidR="00257C16" w:rsidRPr="00BB6AA3">
        <w:rPr>
          <w:color w:val="auto"/>
        </w:rPr>
        <w:t xml:space="preserve"> </w:t>
      </w:r>
    </w:p>
    <w:p w14:paraId="1CC722EC" w14:textId="77777777" w:rsidR="00303684" w:rsidRPr="00BB6AA3" w:rsidRDefault="00303684" w:rsidP="00CC1F3B">
      <w:pPr>
        <w:pStyle w:val="EnactingClause"/>
        <w:rPr>
          <w:color w:val="auto"/>
        </w:rPr>
        <w:sectPr w:rsidR="00303684" w:rsidRPr="00BB6AA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B6AA3">
        <w:rPr>
          <w:color w:val="auto"/>
        </w:rPr>
        <w:t>Be it enacted by the Legislature of West Virginia:</w:t>
      </w:r>
    </w:p>
    <w:p w14:paraId="1944A14A" w14:textId="77777777" w:rsidR="00C7721C" w:rsidRPr="00BB6AA3" w:rsidRDefault="00C7721C" w:rsidP="004627DD">
      <w:pPr>
        <w:pStyle w:val="ArticleHeading"/>
        <w:rPr>
          <w:color w:val="auto"/>
        </w:rPr>
        <w:sectPr w:rsidR="00C7721C" w:rsidRPr="00BB6AA3" w:rsidSect="008F75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B6AA3">
        <w:rPr>
          <w:color w:val="auto"/>
        </w:rPr>
        <w:t>ARTICLE 8B. SEXUAL OFFENSES.</w:t>
      </w:r>
    </w:p>
    <w:p w14:paraId="14819E2B" w14:textId="31E8AEED" w:rsidR="00C7721C" w:rsidRPr="00BB6AA3" w:rsidRDefault="00C7721C" w:rsidP="00B806ED">
      <w:pPr>
        <w:pStyle w:val="SectionHeading"/>
        <w:rPr>
          <w:color w:val="auto"/>
        </w:rPr>
      </w:pPr>
      <w:r w:rsidRPr="00BB6AA3">
        <w:rPr>
          <w:color w:val="auto"/>
        </w:rPr>
        <w:t>§61-8B-10. Imposition of sexual acts on persons incarcerated</w:t>
      </w:r>
      <w:r w:rsidR="00B20D6C" w:rsidRPr="00BB6AA3">
        <w:rPr>
          <w:color w:val="auto"/>
        </w:rPr>
        <w:t xml:space="preserve">, </w:t>
      </w:r>
      <w:r w:rsidR="00B20D6C" w:rsidRPr="00BB6AA3">
        <w:rPr>
          <w:color w:val="auto"/>
          <w:u w:val="single"/>
        </w:rPr>
        <w:t>detained,</w:t>
      </w:r>
      <w:r w:rsidRPr="00BB6AA3">
        <w:rPr>
          <w:color w:val="auto"/>
        </w:rPr>
        <w:t xml:space="preserve"> or under supervision; penalties.</w:t>
      </w:r>
    </w:p>
    <w:p w14:paraId="4B9DA446" w14:textId="77777777" w:rsidR="00C7721C" w:rsidRPr="00BB6AA3" w:rsidRDefault="00C7721C" w:rsidP="002F2FD3">
      <w:pPr>
        <w:ind w:left="720" w:hanging="720"/>
        <w:jc w:val="both"/>
        <w:outlineLvl w:val="3"/>
        <w:rPr>
          <w:rFonts w:cs="Arial"/>
          <w:b/>
          <w:color w:val="auto"/>
        </w:rPr>
        <w:sectPr w:rsidR="00C7721C" w:rsidRPr="00BB6AA3" w:rsidSect="00A37CE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B3E44C" w14:textId="63618318" w:rsidR="00C7721C" w:rsidRPr="00BB6AA3" w:rsidRDefault="00C7721C" w:rsidP="00B806ED">
      <w:pPr>
        <w:pStyle w:val="SectionBody"/>
        <w:rPr>
          <w:color w:val="auto"/>
        </w:rPr>
      </w:pPr>
      <w:r w:rsidRPr="00BB6AA3">
        <w:rPr>
          <w:color w:val="auto"/>
        </w:rPr>
        <w:t xml:space="preserve">(a) Any person employed by the Division of Corrections and Rehabilitation, any person working at a correctional </w:t>
      </w:r>
      <w:r w:rsidRPr="00BB6AA3">
        <w:rPr>
          <w:color w:val="auto"/>
          <w:u w:val="single"/>
        </w:rPr>
        <w:t>or juvenile</w:t>
      </w:r>
      <w:r w:rsidRPr="00BB6AA3">
        <w:rPr>
          <w:color w:val="auto"/>
        </w:rPr>
        <w:t xml:space="preserve"> facility managed by the Commissioner of Corrections and Rehabilitation pursuant to contract or as an employee of a state agency or as a volunteer or any person employed by, </w:t>
      </w:r>
      <w:bookmarkStart w:id="0" w:name="_Hlk94608484"/>
      <w:r w:rsidRPr="00BB6AA3">
        <w:rPr>
          <w:color w:val="auto"/>
        </w:rPr>
        <w:t>or acting pursuant to, the authority of any sheriff, county commission,</w:t>
      </w:r>
      <w:r w:rsidRPr="00BB6AA3">
        <w:rPr>
          <w:color w:val="auto"/>
          <w:u w:val="single"/>
        </w:rPr>
        <w:t xml:space="preserve"> municipality,</w:t>
      </w:r>
      <w:r w:rsidRPr="00BB6AA3">
        <w:rPr>
          <w:color w:val="auto"/>
        </w:rPr>
        <w:t xml:space="preserve"> or court</w:t>
      </w:r>
      <w:bookmarkEnd w:id="0"/>
      <w:r w:rsidRPr="00BB6AA3">
        <w:rPr>
          <w:color w:val="auto"/>
        </w:rPr>
        <w:t xml:space="preserve"> to ensure compliance with the provisions of §62-11B-1 et seq. of this code who engages</w:t>
      </w:r>
      <w:r w:rsidR="002C7FB8" w:rsidRPr="00BB6AA3">
        <w:rPr>
          <w:color w:val="auto"/>
        </w:rPr>
        <w:t xml:space="preserve">, </w:t>
      </w:r>
      <w:r w:rsidR="002C7FB8" w:rsidRPr="00BB6AA3">
        <w:rPr>
          <w:color w:val="auto"/>
          <w:u w:val="single"/>
        </w:rPr>
        <w:t>or attempts to engage,</w:t>
      </w:r>
      <w:r w:rsidRPr="00BB6AA3">
        <w:rPr>
          <w:color w:val="auto"/>
        </w:rPr>
        <w:t xml:space="preserve"> in sexual intercourse, sexual intrusion, or sexual contact with a person who is incarcerated </w:t>
      </w:r>
      <w:r w:rsidRPr="00BB6AA3">
        <w:rPr>
          <w:color w:val="auto"/>
          <w:u w:val="single"/>
        </w:rPr>
        <w:t>or detained</w:t>
      </w:r>
      <w:r w:rsidRPr="00BB6AA3">
        <w:rPr>
          <w:color w:val="auto"/>
        </w:rPr>
        <w:t xml:space="preserve"> in this state is guilty of a felony and, upon conviction thereof, shall be fined not more than $5,000 or imprisoned in a state correctional facility for not less than one nor more than five years or both fined and imprisoned.</w:t>
      </w:r>
    </w:p>
    <w:p w14:paraId="054A33C5" w14:textId="6A139CA6" w:rsidR="00C7721C" w:rsidRPr="00BB6AA3" w:rsidRDefault="00C7721C" w:rsidP="00B806ED">
      <w:pPr>
        <w:pStyle w:val="SectionBody"/>
        <w:rPr>
          <w:color w:val="auto"/>
        </w:rPr>
      </w:pPr>
      <w:r w:rsidRPr="00BB6AA3">
        <w:rPr>
          <w:color w:val="auto"/>
        </w:rPr>
        <w:t xml:space="preserve">(b) Any person employed by the Division of Corrections and Rehabilitation as a parole </w:t>
      </w:r>
      <w:r w:rsidRPr="00BB6AA3">
        <w:rPr>
          <w:color w:val="auto"/>
        </w:rPr>
        <w:lastRenderedPageBreak/>
        <w:t>officer or by the West Virginia Supreme Court of Appeals as an adult or juvenile probation officer, who engages</w:t>
      </w:r>
      <w:r w:rsidR="002C7FB8" w:rsidRPr="00BB6AA3">
        <w:rPr>
          <w:color w:val="auto"/>
        </w:rPr>
        <w:t xml:space="preserve">, </w:t>
      </w:r>
      <w:r w:rsidR="002C7FB8" w:rsidRPr="00BB6AA3">
        <w:rPr>
          <w:color w:val="auto"/>
          <w:u w:val="single"/>
        </w:rPr>
        <w:t>or attempts to engage,</w:t>
      </w:r>
      <w:r w:rsidRPr="00BB6AA3">
        <w:rPr>
          <w:color w:val="auto"/>
        </w:rPr>
        <w:t xml:space="preserve"> in sexual intercourse, sexual intrusion, or sexual contact with a person said parole officer or probation officer is charged as part of his or her employment with supervising, is guilty of a felony and, upon conviction thereof, shall be fined not more than $5,000 or imprisoned in a state correctional facility for not less than one nor more than five years</w:t>
      </w:r>
      <w:r w:rsidRPr="00BB6AA3">
        <w:rPr>
          <w:color w:val="auto"/>
        </w:rPr>
        <w:softHyphen/>
        <w:t xml:space="preserve">, or both fined and imprisoned. </w:t>
      </w:r>
    </w:p>
    <w:p w14:paraId="0AB0BF4C" w14:textId="66FDBC24" w:rsidR="00C7721C" w:rsidRPr="00BB6AA3" w:rsidRDefault="00C7721C" w:rsidP="00B806ED">
      <w:pPr>
        <w:pStyle w:val="SectionBody"/>
        <w:rPr>
          <w:color w:val="auto"/>
        </w:rPr>
      </w:pPr>
      <w:r w:rsidRPr="00BB6AA3">
        <w:rPr>
          <w:color w:val="auto"/>
        </w:rPr>
        <w:t>(c) Any person working or volunteering in an alternative sentence program authorized by the provisions of §62-11C-1, et seq. of this code who, as part of his or her employment or volunteer duties, supervises program participants, engages</w:t>
      </w:r>
      <w:r w:rsidR="002C7FB8" w:rsidRPr="00BB6AA3">
        <w:rPr>
          <w:color w:val="auto"/>
        </w:rPr>
        <w:t xml:space="preserve">, </w:t>
      </w:r>
      <w:r w:rsidR="002C7FB8" w:rsidRPr="00BB6AA3">
        <w:rPr>
          <w:color w:val="auto"/>
          <w:u w:val="single"/>
        </w:rPr>
        <w:t>or attempts to engage,</w:t>
      </w:r>
      <w:r w:rsidRPr="00BB6AA3">
        <w:rPr>
          <w:color w:val="auto"/>
        </w:rPr>
        <w:t xml:space="preserve"> in sexual intercourse, sexual intrusion, or sexual contact with a program participant is guilty of a felony and upon conviction, shall be fined not more than $5,000, imprisoned in a state correctional facility for not less than one nor more than five years, or both fined and imprisoned.</w:t>
      </w:r>
    </w:p>
    <w:p w14:paraId="39A778F6" w14:textId="45E8525E" w:rsidR="00C7721C" w:rsidRPr="00BB6AA3" w:rsidRDefault="00C7721C" w:rsidP="00B806ED">
      <w:pPr>
        <w:pStyle w:val="SectionBody"/>
        <w:rPr>
          <w:color w:val="auto"/>
        </w:rPr>
      </w:pPr>
      <w:r w:rsidRPr="00BB6AA3">
        <w:rPr>
          <w:color w:val="auto"/>
        </w:rPr>
        <w:t xml:space="preserve">(d) The term “incarcerated </w:t>
      </w:r>
      <w:r w:rsidR="0047121B" w:rsidRPr="00BB6AA3">
        <w:rPr>
          <w:color w:val="auto"/>
          <w:u w:val="single"/>
        </w:rPr>
        <w:t xml:space="preserve">or detained </w:t>
      </w:r>
      <w:r w:rsidRPr="00BB6AA3">
        <w:rPr>
          <w:color w:val="auto"/>
        </w:rPr>
        <w:t>in this state” for purposes of this section includes</w:t>
      </w:r>
      <w:r w:rsidR="0047121B" w:rsidRPr="00BB6AA3">
        <w:rPr>
          <w:color w:val="auto"/>
        </w:rPr>
        <w:t>,</w:t>
      </w:r>
      <w:r w:rsidRPr="00BB6AA3">
        <w:rPr>
          <w:color w:val="auto"/>
        </w:rPr>
        <w:t xml:space="preserve"> in addition to its usual meaning, </w:t>
      </w:r>
      <w:r w:rsidR="0047121B" w:rsidRPr="00BB6AA3">
        <w:rPr>
          <w:color w:val="auto"/>
          <w:u w:val="single"/>
        </w:rPr>
        <w:t xml:space="preserve">adult </w:t>
      </w:r>
      <w:r w:rsidRPr="00BB6AA3">
        <w:rPr>
          <w:color w:val="auto"/>
        </w:rPr>
        <w:t>offenders</w:t>
      </w:r>
      <w:r w:rsidR="0047121B" w:rsidRPr="00BB6AA3">
        <w:rPr>
          <w:color w:val="auto"/>
        </w:rPr>
        <w:t xml:space="preserve"> </w:t>
      </w:r>
      <w:r w:rsidRPr="00BB6AA3">
        <w:rPr>
          <w:color w:val="auto"/>
        </w:rPr>
        <w:t xml:space="preserve">serving a sentence </w:t>
      </w:r>
      <w:r w:rsidR="0010666D" w:rsidRPr="00BB6AA3">
        <w:rPr>
          <w:color w:val="auto"/>
          <w:u w:val="single"/>
        </w:rPr>
        <w:t>or a period of supervision</w:t>
      </w:r>
      <w:r w:rsidR="0010666D" w:rsidRPr="00BB6AA3">
        <w:rPr>
          <w:color w:val="auto"/>
        </w:rPr>
        <w:t xml:space="preserve"> </w:t>
      </w:r>
      <w:r w:rsidRPr="00BB6AA3">
        <w:rPr>
          <w:color w:val="auto"/>
        </w:rPr>
        <w:t>under the provisions of article §62-11B-1 et seq. of this code</w:t>
      </w:r>
      <w:r w:rsidR="0047121B" w:rsidRPr="00BB6AA3">
        <w:rPr>
          <w:color w:val="auto"/>
        </w:rPr>
        <w:t xml:space="preserve">, </w:t>
      </w:r>
      <w:r w:rsidR="0047121B" w:rsidRPr="00BB6AA3">
        <w:rPr>
          <w:color w:val="auto"/>
          <w:u w:val="single"/>
        </w:rPr>
        <w:t>and juvenile offenders detained, committed, or serving a period of supervision under the provisions of §62-11B-1 et seq. of this code</w:t>
      </w:r>
      <w:r w:rsidRPr="00BB6AA3">
        <w:rPr>
          <w:color w:val="auto"/>
          <w:u w:val="single"/>
        </w:rPr>
        <w:t>.</w:t>
      </w:r>
    </w:p>
    <w:p w14:paraId="68D8519A" w14:textId="44D9FECA" w:rsidR="00C7721C" w:rsidRPr="00BB6AA3" w:rsidRDefault="00C7721C" w:rsidP="00B806ED">
      <w:pPr>
        <w:pStyle w:val="SectionBody"/>
        <w:rPr>
          <w:color w:val="auto"/>
        </w:rPr>
      </w:pPr>
      <w:r w:rsidRPr="00BB6AA3">
        <w:rPr>
          <w:color w:val="auto"/>
        </w:rPr>
        <w:t>(e) Authorized pat-down, strip search or other security related tasks do not constitute sexual contact pursuant to this section.</w:t>
      </w:r>
    </w:p>
    <w:p w14:paraId="1C087FD0" w14:textId="77777777" w:rsidR="00C33014" w:rsidRPr="00BB6AA3" w:rsidRDefault="00C33014" w:rsidP="00CC1F3B">
      <w:pPr>
        <w:pStyle w:val="Note"/>
        <w:rPr>
          <w:color w:val="auto"/>
        </w:rPr>
      </w:pPr>
    </w:p>
    <w:p w14:paraId="0D1C100E" w14:textId="43C30D93" w:rsidR="006865E9" w:rsidRPr="00BB6AA3" w:rsidRDefault="00CF1DCA" w:rsidP="00CC1F3B">
      <w:pPr>
        <w:pStyle w:val="Note"/>
        <w:rPr>
          <w:color w:val="auto"/>
        </w:rPr>
      </w:pPr>
      <w:r w:rsidRPr="00BB6AA3">
        <w:rPr>
          <w:color w:val="auto"/>
        </w:rPr>
        <w:t>NOTE: The</w:t>
      </w:r>
      <w:r w:rsidR="006865E9" w:rsidRPr="00BB6AA3">
        <w:rPr>
          <w:color w:val="auto"/>
        </w:rPr>
        <w:t xml:space="preserve"> purpose of this bill is to </w:t>
      </w:r>
      <w:r w:rsidR="00A61E29" w:rsidRPr="00BB6AA3">
        <w:rPr>
          <w:color w:val="auto"/>
        </w:rPr>
        <w:t>ensure that imposition of certain sexual offenses applies to those persons working in juvenile facilities</w:t>
      </w:r>
      <w:r w:rsidR="00257C16" w:rsidRPr="00BB6AA3">
        <w:rPr>
          <w:color w:val="auto"/>
        </w:rPr>
        <w:t xml:space="preserve"> against</w:t>
      </w:r>
      <w:r w:rsidR="00A61E29" w:rsidRPr="00BB6AA3">
        <w:rPr>
          <w:color w:val="auto"/>
        </w:rPr>
        <w:t xml:space="preserve"> juveniles detained or committed in juvenile facilities.  Furthermore, the amendments also </w:t>
      </w:r>
      <w:r w:rsidR="00257C16" w:rsidRPr="00BB6AA3">
        <w:rPr>
          <w:color w:val="auto"/>
        </w:rPr>
        <w:t>make an attempt to engage in all acts proscribed by this section a criminal offense.</w:t>
      </w:r>
    </w:p>
    <w:p w14:paraId="08A09320" w14:textId="77777777" w:rsidR="006865E9" w:rsidRPr="00BB6AA3" w:rsidRDefault="00AE48A0" w:rsidP="00CC1F3B">
      <w:pPr>
        <w:pStyle w:val="Note"/>
        <w:rPr>
          <w:color w:val="auto"/>
        </w:rPr>
      </w:pPr>
      <w:r w:rsidRPr="00BB6AA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B6AA3" w:rsidSect="00B806E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CAE2" w14:textId="77777777" w:rsidR="00DE6938" w:rsidRPr="00B844FE" w:rsidRDefault="00DE6938" w:rsidP="00B844FE">
      <w:r>
        <w:separator/>
      </w:r>
    </w:p>
  </w:endnote>
  <w:endnote w:type="continuationSeparator" w:id="0">
    <w:p w14:paraId="576E84BD" w14:textId="77777777" w:rsidR="00DE6938" w:rsidRPr="00B844FE" w:rsidRDefault="00DE693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0E74A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41CE6B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0C93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C2BC" w14:textId="77777777" w:rsidR="00DE6938" w:rsidRPr="00B844FE" w:rsidRDefault="00DE6938" w:rsidP="00B844FE">
      <w:r>
        <w:separator/>
      </w:r>
    </w:p>
  </w:footnote>
  <w:footnote w:type="continuationSeparator" w:id="0">
    <w:p w14:paraId="1F8597B0" w14:textId="77777777" w:rsidR="00DE6938" w:rsidRPr="00B844FE" w:rsidRDefault="00DE693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A316" w14:textId="77777777" w:rsidR="002A0269" w:rsidRPr="00B844FE" w:rsidRDefault="00FF1D43">
    <w:pPr>
      <w:pStyle w:val="Header"/>
    </w:pPr>
    <w:sdt>
      <w:sdtPr>
        <w:id w:val="-684364211"/>
        <w:placeholder>
          <w:docPart w:val="BE17BD2343034B55A4A6312089072E2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17BD2343034B55A4A6312089072E2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9E30" w14:textId="3BD664C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757359">
          <w:t>SB</w:t>
        </w:r>
      </w:sdtContent>
    </w:sdt>
    <w:r w:rsidR="007A5259">
      <w:t xml:space="preserve"> </w:t>
    </w:r>
    <w:r w:rsidR="00E41B4F">
      <w:t>575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57359">
          <w:t>2022R2542</w:t>
        </w:r>
      </w:sdtContent>
    </w:sdt>
  </w:p>
  <w:p w14:paraId="4B56701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5235" w14:textId="5387147B" w:rsidR="002A0269" w:rsidRPr="002A0269" w:rsidRDefault="00FF1D4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806E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1C"/>
    <w:rsid w:val="0000526A"/>
    <w:rsid w:val="0002225D"/>
    <w:rsid w:val="000573A9"/>
    <w:rsid w:val="00085D22"/>
    <w:rsid w:val="000C5C77"/>
    <w:rsid w:val="000E2EDB"/>
    <w:rsid w:val="000E3912"/>
    <w:rsid w:val="0010070F"/>
    <w:rsid w:val="0010666D"/>
    <w:rsid w:val="0015112E"/>
    <w:rsid w:val="00152E12"/>
    <w:rsid w:val="001552E7"/>
    <w:rsid w:val="001566B4"/>
    <w:rsid w:val="0015792D"/>
    <w:rsid w:val="001A66B7"/>
    <w:rsid w:val="001C279E"/>
    <w:rsid w:val="001C6327"/>
    <w:rsid w:val="001D459E"/>
    <w:rsid w:val="00251ABD"/>
    <w:rsid w:val="00257C16"/>
    <w:rsid w:val="0027011C"/>
    <w:rsid w:val="00274200"/>
    <w:rsid w:val="00275740"/>
    <w:rsid w:val="00276332"/>
    <w:rsid w:val="002A0269"/>
    <w:rsid w:val="002B1B08"/>
    <w:rsid w:val="002C7FB8"/>
    <w:rsid w:val="00303684"/>
    <w:rsid w:val="003143F5"/>
    <w:rsid w:val="00314854"/>
    <w:rsid w:val="00394191"/>
    <w:rsid w:val="003C51CD"/>
    <w:rsid w:val="004008E1"/>
    <w:rsid w:val="00421FBC"/>
    <w:rsid w:val="004368E0"/>
    <w:rsid w:val="0047121B"/>
    <w:rsid w:val="004C13DD"/>
    <w:rsid w:val="004E3441"/>
    <w:rsid w:val="00500579"/>
    <w:rsid w:val="005A3DAE"/>
    <w:rsid w:val="005A5366"/>
    <w:rsid w:val="005E712B"/>
    <w:rsid w:val="006369EB"/>
    <w:rsid w:val="00637E73"/>
    <w:rsid w:val="00676CD4"/>
    <w:rsid w:val="006865E9"/>
    <w:rsid w:val="00691F3E"/>
    <w:rsid w:val="00694BFB"/>
    <w:rsid w:val="006A106B"/>
    <w:rsid w:val="006C523D"/>
    <w:rsid w:val="006D4036"/>
    <w:rsid w:val="006E030B"/>
    <w:rsid w:val="00757359"/>
    <w:rsid w:val="00762C90"/>
    <w:rsid w:val="007957D2"/>
    <w:rsid w:val="007A5259"/>
    <w:rsid w:val="007A7081"/>
    <w:rsid w:val="007B7541"/>
    <w:rsid w:val="007C18A9"/>
    <w:rsid w:val="007F1CF5"/>
    <w:rsid w:val="00810D7E"/>
    <w:rsid w:val="00834EDE"/>
    <w:rsid w:val="00840665"/>
    <w:rsid w:val="008736AA"/>
    <w:rsid w:val="008D275D"/>
    <w:rsid w:val="00920346"/>
    <w:rsid w:val="00962258"/>
    <w:rsid w:val="00980327"/>
    <w:rsid w:val="00986478"/>
    <w:rsid w:val="009A1ABA"/>
    <w:rsid w:val="009B5557"/>
    <w:rsid w:val="009F1067"/>
    <w:rsid w:val="00A253C0"/>
    <w:rsid w:val="00A31E01"/>
    <w:rsid w:val="00A527AD"/>
    <w:rsid w:val="00A61E29"/>
    <w:rsid w:val="00A718CF"/>
    <w:rsid w:val="00AB1549"/>
    <w:rsid w:val="00AE48A0"/>
    <w:rsid w:val="00AE61BE"/>
    <w:rsid w:val="00B16F25"/>
    <w:rsid w:val="00B20D6C"/>
    <w:rsid w:val="00B24422"/>
    <w:rsid w:val="00B66B81"/>
    <w:rsid w:val="00B806ED"/>
    <w:rsid w:val="00B80C20"/>
    <w:rsid w:val="00B81C42"/>
    <w:rsid w:val="00B844FE"/>
    <w:rsid w:val="00B86B4F"/>
    <w:rsid w:val="00BA1F84"/>
    <w:rsid w:val="00BB0292"/>
    <w:rsid w:val="00BB1A22"/>
    <w:rsid w:val="00BB6AA3"/>
    <w:rsid w:val="00BC562B"/>
    <w:rsid w:val="00BF08B8"/>
    <w:rsid w:val="00C33014"/>
    <w:rsid w:val="00C33434"/>
    <w:rsid w:val="00C34869"/>
    <w:rsid w:val="00C42EB6"/>
    <w:rsid w:val="00C7721C"/>
    <w:rsid w:val="00C8469D"/>
    <w:rsid w:val="00C85096"/>
    <w:rsid w:val="00CB1ADC"/>
    <w:rsid w:val="00CB20EF"/>
    <w:rsid w:val="00CC1F3B"/>
    <w:rsid w:val="00CD12CB"/>
    <w:rsid w:val="00CD36CF"/>
    <w:rsid w:val="00CE6C2A"/>
    <w:rsid w:val="00CF1DCA"/>
    <w:rsid w:val="00D579FC"/>
    <w:rsid w:val="00D81C16"/>
    <w:rsid w:val="00DD0B6D"/>
    <w:rsid w:val="00DE526B"/>
    <w:rsid w:val="00DE6938"/>
    <w:rsid w:val="00DF199D"/>
    <w:rsid w:val="00E01542"/>
    <w:rsid w:val="00E365F1"/>
    <w:rsid w:val="00E41B4F"/>
    <w:rsid w:val="00E41C0C"/>
    <w:rsid w:val="00E60D9E"/>
    <w:rsid w:val="00E62F48"/>
    <w:rsid w:val="00E831B3"/>
    <w:rsid w:val="00E95FBC"/>
    <w:rsid w:val="00EE70CB"/>
    <w:rsid w:val="00EF5A85"/>
    <w:rsid w:val="00F16A3D"/>
    <w:rsid w:val="00F41CA2"/>
    <w:rsid w:val="00F443C0"/>
    <w:rsid w:val="00F520F7"/>
    <w:rsid w:val="00F62EFB"/>
    <w:rsid w:val="00F777CE"/>
    <w:rsid w:val="00F939A4"/>
    <w:rsid w:val="00FA7B09"/>
    <w:rsid w:val="00FD5B51"/>
    <w:rsid w:val="00FE067E"/>
    <w:rsid w:val="00FE208F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718C1"/>
  <w15:chartTrackingRefBased/>
  <w15:docId w15:val="{6A4A1F97-3D20-4938-AE45-CAA2CD5C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C7721C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C7721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3402\Desktop\2021%20bill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FE13E57B0423C8042925A9604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9274-F2A3-4D81-A4B2-311D7EF5B713}"/>
      </w:docPartPr>
      <w:docPartBody>
        <w:p w:rsidR="00D05071" w:rsidRDefault="008852EA">
          <w:pPr>
            <w:pStyle w:val="964FE13E57B0423C8042925A96045468"/>
          </w:pPr>
          <w:r w:rsidRPr="00B844FE">
            <w:t>Prefix Text</w:t>
          </w:r>
        </w:p>
      </w:docPartBody>
    </w:docPart>
    <w:docPart>
      <w:docPartPr>
        <w:name w:val="BE17BD2343034B55A4A631208907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3E48-5336-48F5-8C10-27DCF4753CFF}"/>
      </w:docPartPr>
      <w:docPartBody>
        <w:p w:rsidR="00D05071" w:rsidRDefault="008852EA">
          <w:pPr>
            <w:pStyle w:val="BE17BD2343034B55A4A6312089072E24"/>
          </w:pPr>
          <w:r w:rsidRPr="00B844FE">
            <w:t>[Type here]</w:t>
          </w:r>
        </w:p>
      </w:docPartBody>
    </w:docPart>
    <w:docPart>
      <w:docPartPr>
        <w:name w:val="8BB5BB43B37B459590C374A91908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0650-22E3-43BF-BEE8-398021FD34F2}"/>
      </w:docPartPr>
      <w:docPartBody>
        <w:p w:rsidR="00D05071" w:rsidRDefault="008852EA">
          <w:pPr>
            <w:pStyle w:val="8BB5BB43B37B459590C374A91908FB22"/>
          </w:pPr>
          <w:r w:rsidRPr="00B844FE">
            <w:t>Number</w:t>
          </w:r>
        </w:p>
      </w:docPartBody>
    </w:docPart>
    <w:docPart>
      <w:docPartPr>
        <w:name w:val="5ED7B59C1FD641FA8FD40740468C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DB8C-7FA2-459E-9569-86FE60D7FCDB}"/>
      </w:docPartPr>
      <w:docPartBody>
        <w:p w:rsidR="00D05071" w:rsidRDefault="008852EA">
          <w:pPr>
            <w:pStyle w:val="5ED7B59C1FD641FA8FD40740468CB5D5"/>
          </w:pPr>
          <w:r w:rsidRPr="00B844FE">
            <w:t>Enter Sponsors Here</w:t>
          </w:r>
        </w:p>
      </w:docPartBody>
    </w:docPart>
    <w:docPart>
      <w:docPartPr>
        <w:name w:val="91C847CED48D430BB39DDA8182E4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7722-8A0E-4953-98DD-469DAE1E812A}"/>
      </w:docPartPr>
      <w:docPartBody>
        <w:p w:rsidR="00D05071" w:rsidRDefault="008852EA">
          <w:pPr>
            <w:pStyle w:val="91C847CED48D430BB39DDA8182E4D3D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EA"/>
    <w:rsid w:val="006F7AD7"/>
    <w:rsid w:val="008852EA"/>
    <w:rsid w:val="00D05071"/>
    <w:rsid w:val="00E6513D"/>
    <w:rsid w:val="00E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FE13E57B0423C8042925A96045468">
    <w:name w:val="964FE13E57B0423C8042925A96045468"/>
  </w:style>
  <w:style w:type="paragraph" w:customStyle="1" w:styleId="BE17BD2343034B55A4A6312089072E24">
    <w:name w:val="BE17BD2343034B55A4A6312089072E24"/>
  </w:style>
  <w:style w:type="paragraph" w:customStyle="1" w:styleId="8BB5BB43B37B459590C374A91908FB22">
    <w:name w:val="8BB5BB43B37B459590C374A91908FB22"/>
  </w:style>
  <w:style w:type="paragraph" w:customStyle="1" w:styleId="5ED7B59C1FD641FA8FD40740468CB5D5">
    <w:name w:val="5ED7B59C1FD641FA8FD40740468CB5D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C847CED48D430BB39DDA8182E4D3D8">
    <w:name w:val="91C847CED48D430BB39DDA8182E4D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BC2F-B2FC-4996-A2F0-E33D1EDF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11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Valentino, William R</dc:creator>
  <cp:keywords/>
  <dc:description/>
  <cp:lastModifiedBy>Xris Hess</cp:lastModifiedBy>
  <cp:revision>12</cp:revision>
  <cp:lastPrinted>2022-02-01T17:00:00Z</cp:lastPrinted>
  <dcterms:created xsi:type="dcterms:W3CDTF">2022-02-01T19:40:00Z</dcterms:created>
  <dcterms:modified xsi:type="dcterms:W3CDTF">2022-02-08T21:20:00Z</dcterms:modified>
</cp:coreProperties>
</file>